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9_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nrichtung NAWI-Raum - Medienwang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stattung NAWI-Raum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